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A7" w:rsidRPr="00F345A7" w:rsidRDefault="00F345A7" w:rsidP="00F345A7">
      <w:pPr>
        <w:rPr>
          <w:b/>
          <w:sz w:val="52"/>
          <w:szCs w:val="52"/>
          <w:lang w:val="ro-RO"/>
        </w:rPr>
      </w:pPr>
      <w:r w:rsidRPr="00F345A7">
        <w:rPr>
          <w:b/>
          <w:sz w:val="52"/>
          <w:szCs w:val="52"/>
          <w:lang w:val="ro-RO"/>
        </w:rPr>
        <w:t xml:space="preserve">Facem apel la Guvernul României, la </w:t>
      </w:r>
      <w:r w:rsidRPr="00F345A7">
        <w:rPr>
          <w:rFonts w:cstheme="minorHAnsi"/>
          <w:b/>
          <w:sz w:val="52"/>
          <w:szCs w:val="52"/>
          <w:lang w:val="ro-RO"/>
        </w:rPr>
        <w:t>ˮ</w:t>
      </w:r>
      <w:r w:rsidRPr="00F345A7">
        <w:rPr>
          <w:b/>
          <w:sz w:val="52"/>
          <w:szCs w:val="52"/>
          <w:lang w:val="ro-RO"/>
        </w:rPr>
        <w:t>mai marii conducători</w:t>
      </w:r>
      <w:r w:rsidRPr="00F345A7">
        <w:rPr>
          <w:rFonts w:cstheme="minorHAnsi"/>
          <w:b/>
          <w:sz w:val="52"/>
          <w:szCs w:val="52"/>
          <w:lang w:val="ro-RO"/>
        </w:rPr>
        <w:t>ˮ</w:t>
      </w:r>
      <w:r w:rsidRPr="00F345A7">
        <w:rPr>
          <w:b/>
          <w:sz w:val="52"/>
          <w:szCs w:val="52"/>
          <w:lang w:val="ro-RO"/>
        </w:rPr>
        <w:t xml:space="preserve"> peneliști ai Educației să adopte măsuri serioase, de reformă solidă în educație și nu paliative, astfel încât Educația elevilor și a studenților să nu decadă și mai mult în România!</w:t>
      </w:r>
    </w:p>
    <w:p w:rsidR="00F345A7" w:rsidRPr="00F345A7" w:rsidRDefault="00F345A7" w:rsidP="00F345A7">
      <w:pPr>
        <w:jc w:val="right"/>
        <w:rPr>
          <w:b/>
          <w:bCs/>
          <w:sz w:val="32"/>
          <w:szCs w:val="32"/>
          <w:lang w:val="it-IT"/>
        </w:rPr>
      </w:pPr>
      <w:r w:rsidRPr="00F345A7">
        <w:rPr>
          <w:b/>
          <w:bCs/>
          <w:sz w:val="32"/>
          <w:szCs w:val="32"/>
          <w:lang w:val="it-IT"/>
        </w:rPr>
        <w:t>Prof. univ. dr. MARIANA IANCU</w:t>
      </w:r>
    </w:p>
    <w:p w:rsidR="00F345A7" w:rsidRPr="00F345A7" w:rsidRDefault="00F345A7" w:rsidP="00F345A7">
      <w:pPr>
        <w:jc w:val="right"/>
        <w:rPr>
          <w:b/>
          <w:bCs/>
          <w:sz w:val="32"/>
          <w:szCs w:val="32"/>
          <w:lang w:val="it-IT"/>
        </w:rPr>
      </w:pPr>
      <w:r w:rsidRPr="00F345A7">
        <w:rPr>
          <w:b/>
          <w:bCs/>
          <w:sz w:val="32"/>
          <w:szCs w:val="32"/>
          <w:lang w:val="it-IT"/>
        </w:rPr>
        <w:t>Preşedinta</w:t>
      </w:r>
      <w:r w:rsidRPr="00F345A7">
        <w:rPr>
          <w:b/>
          <w:bCs/>
          <w:sz w:val="32"/>
          <w:szCs w:val="32"/>
        </w:rPr>
        <w:t xml:space="preserve"> ASOCIAŢIEI ATITUDINEA CIVICĂ IANCU MARIANA</w:t>
      </w:r>
      <w:r w:rsidRPr="00F345A7">
        <w:rPr>
          <w:b/>
          <w:bCs/>
          <w:sz w:val="32"/>
          <w:szCs w:val="32"/>
          <w:lang w:val="it-IT"/>
        </w:rPr>
        <w:t xml:space="preserve">    </w:t>
      </w:r>
    </w:p>
    <w:p w:rsidR="00F345A7" w:rsidRPr="00F345A7" w:rsidRDefault="00F345A7" w:rsidP="00F345A7">
      <w:pPr>
        <w:ind w:firstLine="720"/>
        <w:jc w:val="both"/>
        <w:rPr>
          <w:b/>
          <w:sz w:val="24"/>
          <w:szCs w:val="24"/>
        </w:rPr>
      </w:pPr>
      <w:r w:rsidRPr="00F345A7">
        <w:rPr>
          <w:b/>
          <w:sz w:val="24"/>
          <w:szCs w:val="24"/>
        </w:rPr>
        <w:t xml:space="preserve">De aproape 6 luni de zile, trăim în România într-o epocă dictată de guvernanții liberali cu motivația protecției anti-COVID-19, o perioadă plină de exagerări și falsuri, în care autoritățile s-au preocupat doar de această infecție, o răceală de tip nou, economia, educația, sănătatea altor bolnavi, drepturile și libertățile cetățenilor fiind ignorate. </w:t>
      </w:r>
    </w:p>
    <w:p w:rsidR="00F345A7" w:rsidRPr="00F345A7" w:rsidRDefault="00F345A7" w:rsidP="00F345A7">
      <w:pPr>
        <w:ind w:firstLine="720"/>
        <w:jc w:val="both"/>
        <w:rPr>
          <w:b/>
          <w:sz w:val="24"/>
          <w:szCs w:val="24"/>
        </w:rPr>
      </w:pPr>
      <w:r w:rsidRPr="00F345A7">
        <w:rPr>
          <w:b/>
          <w:sz w:val="24"/>
          <w:szCs w:val="24"/>
        </w:rPr>
        <w:t xml:space="preserve">Mai sunt câteva săptămâni și teoretic trebuie să înceapă anul școlar, iar la începutul lunii octombrie, anul universitar, dar autoritățile sunt nepregătite, sunt incapabile de a răspunde problematicii actuale. În șase luni de zile, de la instalarea acestei megaexagerări COVID-19, Ministerul Educației și Cercetării a fost preocupat doar de măsuri  paliative, de blocare a dreptului real la educație a copiilor și de aruncare a răspunderii, fie în ograda comunității locale, a primăriilor, fie în ograda Ministerului Sănătății, fiind incapabil să aibă și să-și impună un punct propriu de vedere. </w:t>
      </w:r>
    </w:p>
    <w:p w:rsidR="00F345A7" w:rsidRPr="00F345A7" w:rsidRDefault="00F345A7" w:rsidP="00F345A7">
      <w:pPr>
        <w:ind w:firstLine="720"/>
        <w:jc w:val="both"/>
        <w:rPr>
          <w:b/>
          <w:sz w:val="24"/>
          <w:szCs w:val="24"/>
        </w:rPr>
      </w:pPr>
      <w:r w:rsidRPr="00F345A7">
        <w:rPr>
          <w:b/>
          <w:sz w:val="24"/>
          <w:szCs w:val="24"/>
        </w:rPr>
        <w:t xml:space="preserve">După cum se știe, elevii și studenții din România au participat la un surogat de educație online, mulți elevi, studenți și profesori neavând condițiile necesare de a participa, de a desfășura un învățământ online, în timp ce elevii și studenții din alte țări au mers la lecții și la cursuri, iar în alte țări, acestea, după o scurtă întrerupere, au fost reluate rapid. În timp ce în țările civilizate, în care au fost depistate cazuri de COVID-19, s-au luat măsuri serioase în educație pentru a se depăși această perioadă de infecție de pe mapamond, în România, măsurile sunt paliative și se lasă la decizia altora, M.E.C. neasumându-și nicio responsabilitate. Autoritățile statului au fost mai preocupate de obligativitatea purtării </w:t>
      </w:r>
      <w:r w:rsidRPr="00F345A7">
        <w:rPr>
          <w:b/>
          <w:sz w:val="24"/>
          <w:szCs w:val="24"/>
        </w:rPr>
        <w:lastRenderedPageBreak/>
        <w:t xml:space="preserve">măștii, probabil pentru afacerile lor, de promovarea educației online care nu are potențialul formativ al învățământului formal din clasa de elevi, din sala de curs pentru studenți. În Italia, spre exemplu, unde cazurile de COVID-19 au fost numeroase, această țară fiind pe primul loc în U.E. la această infecție, în lunile martie-aprilie, ministerul responsabil cu educația a dispus măsuri serioase de extindere a spațiilor de școlarizare, de formare de noi cadre didactice, de convingere și atragere spre sistemul educațional a altor specialiști în domeniu. În România, nici măcar mijloacele electronice, laptopurile, tabletele promise nu au fost asigurate copiilor și tinerilor defavorizați social, mulți dintre ei neparticipând la niciun proces educațional, de când a început </w:t>
      </w:r>
      <w:r w:rsidRPr="00F345A7">
        <w:rPr>
          <w:rFonts w:cstheme="minorHAnsi"/>
          <w:b/>
          <w:sz w:val="24"/>
          <w:szCs w:val="24"/>
        </w:rPr>
        <w:t>ˮ</w:t>
      </w:r>
      <w:r w:rsidRPr="00F345A7">
        <w:rPr>
          <w:b/>
          <w:sz w:val="24"/>
          <w:szCs w:val="24"/>
        </w:rPr>
        <w:t>noua pandemie</w:t>
      </w:r>
      <w:r w:rsidRPr="00F345A7">
        <w:rPr>
          <w:rFonts w:cstheme="minorHAnsi"/>
          <w:b/>
          <w:sz w:val="24"/>
          <w:szCs w:val="24"/>
        </w:rPr>
        <w:t>ˮ</w:t>
      </w:r>
      <w:r w:rsidRPr="00F345A7">
        <w:rPr>
          <w:b/>
          <w:sz w:val="24"/>
          <w:szCs w:val="24"/>
        </w:rPr>
        <w:t xml:space="preserve"> sau făcând câte 5 minute lecție la telefon, fiindcă fiecare elev trebuia instruit de către cadrul didactic și acesta era timpul alocat, clasele de elevi fiind excesiv de numeroase.</w:t>
      </w:r>
    </w:p>
    <w:p w:rsidR="00F345A7" w:rsidRPr="00F345A7" w:rsidRDefault="00F345A7" w:rsidP="00F345A7">
      <w:pPr>
        <w:ind w:firstLine="720"/>
        <w:jc w:val="both"/>
        <w:rPr>
          <w:b/>
          <w:sz w:val="24"/>
          <w:szCs w:val="24"/>
        </w:rPr>
      </w:pPr>
      <w:r w:rsidRPr="00F345A7">
        <w:rPr>
          <w:b/>
          <w:sz w:val="24"/>
          <w:szCs w:val="24"/>
        </w:rPr>
        <w:t xml:space="preserve">Acum, mai mult ca oricând, ar fi trebuit o reformă de substanță în sistemul educațional, prin care să scadă numărul de elevi la clasă, numărul de studenți la anul de curs la unele specializări, în România, colectivele de elevi și studenți fiind excesiv de mari, comparativ cu țările civilizate, dezvoltate. Se impunea găsirea de noi spații de instruire, construirea și înființarea de noi școli, dar Guvernul a găsit de cuviință să dea bani la rectificarea bugetară doar pentru construirea de grădinițe, școlile neavând nicio importanță pentru guvernanții repetenți la reforma și susținerea Educației, chiar dacă au smuls într-un mod mincinos voturi de la români la ultimele alegeri din România prin așa numitul program-slogan </w:t>
      </w:r>
      <w:r w:rsidRPr="00F345A7">
        <w:rPr>
          <w:rFonts w:cstheme="minorHAnsi"/>
          <w:b/>
          <w:sz w:val="24"/>
          <w:szCs w:val="24"/>
        </w:rPr>
        <w:t>ˮ</w:t>
      </w:r>
      <w:r w:rsidRPr="00F345A7">
        <w:rPr>
          <w:b/>
          <w:sz w:val="24"/>
          <w:szCs w:val="24"/>
        </w:rPr>
        <w:t>România educată</w:t>
      </w:r>
      <w:r w:rsidRPr="00F345A7">
        <w:rPr>
          <w:rFonts w:cstheme="minorHAnsi"/>
          <w:b/>
          <w:sz w:val="24"/>
          <w:szCs w:val="24"/>
        </w:rPr>
        <w:t>ˮ</w:t>
      </w:r>
      <w:r w:rsidRPr="00F345A7">
        <w:rPr>
          <w:b/>
          <w:sz w:val="24"/>
          <w:szCs w:val="24"/>
        </w:rPr>
        <w:t>.</w:t>
      </w:r>
    </w:p>
    <w:p w:rsidR="00F345A7" w:rsidRPr="00F345A7" w:rsidRDefault="00F345A7" w:rsidP="00F345A7">
      <w:pPr>
        <w:ind w:firstLine="720"/>
        <w:jc w:val="both"/>
        <w:rPr>
          <w:rFonts w:eastAsia="Times New Roman"/>
          <w:b/>
          <w:sz w:val="24"/>
          <w:szCs w:val="24"/>
        </w:rPr>
      </w:pPr>
      <w:r w:rsidRPr="00F345A7">
        <w:rPr>
          <w:b/>
          <w:sz w:val="24"/>
          <w:szCs w:val="24"/>
        </w:rPr>
        <w:t>Acum, mai mult ca oricând, era justificată formarea de noi cadre didactice, atragerea de noi specialiști îndomeniu, care să realizeze un învățământ eficient, modern, diferențiat, centrat pe fiecare elev/student, fiindcă un cadru didactic la 25-30 de elevi la clasă reprezintă un deficit de personal didactic, care conduce la un învățământ catalogat mediocru prin rezultatele la testele internaționale PISA.</w:t>
      </w:r>
    </w:p>
    <w:p w:rsidR="00F345A7" w:rsidRPr="00F345A7" w:rsidRDefault="00F345A7" w:rsidP="00F345A7">
      <w:pPr>
        <w:ind w:firstLine="720"/>
        <w:jc w:val="both"/>
        <w:rPr>
          <w:b/>
          <w:sz w:val="24"/>
          <w:szCs w:val="24"/>
        </w:rPr>
      </w:pPr>
      <w:r w:rsidRPr="00F345A7">
        <w:rPr>
          <w:b/>
          <w:sz w:val="24"/>
          <w:szCs w:val="24"/>
        </w:rPr>
        <w:t xml:space="preserve">Despre atragerea de specialiști în Educație de către guvernanți nici nu poate fi vorba, atâta timp cât cadrele didactice sunt la marginea grilei de salarizare în România, un profesor cu toate gradele didactice și cu experiență în învățământ de peste 25 de ani, fiind notat financiar cu nota 2,20 din 10, și nici în asemenea situație, guvernanții PNL nu respectă legea salarizării cu modificările și completările ulterioare și nu acordă cadrelor didactice măririle salariale promise de guvernanți de la 1 septembrie 2020. Iar prim-ministrul României își permite să-i batjocorească pe profesori, comparând măririle salariale promise acestora cu banii de cârciumă, ca și când profesorii ar fi alcoolici. De altfel, peneliștii nu respectă nici legea dublării alocațiilor copiilor, nici creșterea pensiilor cu 40% prevăzută legal de la 1 septembrie 2020. De fapt, ei cer altora să respecte legile, dar ei nu le respectă, fiind legi pe care le-au votat și ei, iar președintele lor, și nu al tuturor românilor, le-a și promulgat. </w:t>
      </w:r>
    </w:p>
    <w:p w:rsidR="00F345A7" w:rsidRDefault="00F345A7" w:rsidP="00F345A7">
      <w:pPr>
        <w:ind w:firstLine="720"/>
        <w:jc w:val="both"/>
        <w:rPr>
          <w:b/>
          <w:sz w:val="24"/>
          <w:szCs w:val="24"/>
        </w:rPr>
      </w:pPr>
      <w:r w:rsidRPr="00F345A7">
        <w:rPr>
          <w:b/>
          <w:sz w:val="24"/>
          <w:szCs w:val="24"/>
        </w:rPr>
        <w:lastRenderedPageBreak/>
        <w:t xml:space="preserve">Facem apel la Guvernul României, la </w:t>
      </w:r>
      <w:r w:rsidRPr="00F345A7">
        <w:rPr>
          <w:rFonts w:cstheme="minorHAnsi"/>
          <w:b/>
          <w:sz w:val="24"/>
          <w:szCs w:val="24"/>
        </w:rPr>
        <w:t>ˮ</w:t>
      </w:r>
      <w:r w:rsidRPr="00F345A7">
        <w:rPr>
          <w:b/>
          <w:sz w:val="24"/>
          <w:szCs w:val="24"/>
        </w:rPr>
        <w:t>mai marii conducători</w:t>
      </w:r>
      <w:r w:rsidRPr="00F345A7">
        <w:rPr>
          <w:rFonts w:cstheme="minorHAnsi"/>
          <w:b/>
          <w:sz w:val="24"/>
          <w:szCs w:val="24"/>
        </w:rPr>
        <w:t>ˮ</w:t>
      </w:r>
      <w:r w:rsidRPr="00F345A7">
        <w:rPr>
          <w:b/>
          <w:sz w:val="24"/>
          <w:szCs w:val="24"/>
        </w:rPr>
        <w:t xml:space="preserve"> peneliști ai Educației să adopte măsuri serioase, de reformă solidă în Educație și nu paliative, astfel încât educația elevilor și a studenților să nu decadă și mai mult în România, fiind oricum la marginea Europei!</w:t>
      </w:r>
    </w:p>
    <w:p w:rsidR="00F345A7" w:rsidRPr="00F345A7" w:rsidRDefault="00F345A7" w:rsidP="00F345A7">
      <w:pPr>
        <w:ind w:firstLine="720"/>
        <w:jc w:val="both"/>
        <w:rPr>
          <w:b/>
          <w:sz w:val="24"/>
          <w:szCs w:val="24"/>
        </w:rPr>
      </w:pPr>
      <w:r>
        <w:rPr>
          <w:b/>
          <w:sz w:val="24"/>
          <w:szCs w:val="24"/>
        </w:rPr>
        <w:t>18.08.2020</w:t>
      </w:r>
    </w:p>
    <w:p w:rsidR="00CC209D" w:rsidRPr="00F345A7" w:rsidRDefault="00CC209D"/>
    <w:sectPr w:rsidR="00CC209D" w:rsidRPr="00F345A7">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09D" w:rsidRDefault="00CC209D" w:rsidP="00F345A7">
      <w:pPr>
        <w:spacing w:after="0" w:line="240" w:lineRule="auto"/>
      </w:pPr>
      <w:r>
        <w:separator/>
      </w:r>
    </w:p>
  </w:endnote>
  <w:endnote w:type="continuationSeparator" w:id="1">
    <w:p w:rsidR="00CC209D" w:rsidRDefault="00CC209D" w:rsidP="00F34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09D" w:rsidRDefault="00CC209D" w:rsidP="00F345A7">
      <w:pPr>
        <w:spacing w:after="0" w:line="240" w:lineRule="auto"/>
      </w:pPr>
      <w:r>
        <w:separator/>
      </w:r>
    </w:p>
  </w:footnote>
  <w:footnote w:type="continuationSeparator" w:id="1">
    <w:p w:rsidR="00CC209D" w:rsidRDefault="00CC209D" w:rsidP="00F34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034936"/>
      <w:docPartObj>
        <w:docPartGallery w:val="Page Numbers (Top of Page)"/>
        <w:docPartUnique/>
      </w:docPartObj>
    </w:sdtPr>
    <w:sdtContent>
      <w:p w:rsidR="00F345A7" w:rsidRDefault="00F345A7">
        <w:pPr>
          <w:pStyle w:val="Header"/>
          <w:jc w:val="center"/>
        </w:pPr>
        <w:fldSimple w:instr=" PAGE   \* MERGEFORMAT ">
          <w:r>
            <w:rPr>
              <w:noProof/>
            </w:rPr>
            <w:t>3</w:t>
          </w:r>
        </w:fldSimple>
      </w:p>
    </w:sdtContent>
  </w:sdt>
  <w:p w:rsidR="00F345A7" w:rsidRDefault="00F345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F345A7"/>
    <w:rsid w:val="00CC209D"/>
    <w:rsid w:val="00F34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5A7"/>
  </w:style>
  <w:style w:type="paragraph" w:styleId="Footer">
    <w:name w:val="footer"/>
    <w:basedOn w:val="Normal"/>
    <w:link w:val="FooterChar"/>
    <w:uiPriority w:val="99"/>
    <w:semiHidden/>
    <w:unhideWhenUsed/>
    <w:rsid w:val="00F345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5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4642</Characters>
  <Application>Microsoft Office Word</Application>
  <DocSecurity>0</DocSecurity>
  <Lines>38</Lines>
  <Paragraphs>10</Paragraphs>
  <ScaleCrop>false</ScaleCrop>
  <Company>Grizli777</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Iancu</dc:creator>
  <cp:keywords/>
  <dc:description/>
  <cp:lastModifiedBy>Iancu</cp:lastModifiedBy>
  <cp:revision>2</cp:revision>
  <dcterms:created xsi:type="dcterms:W3CDTF">2020-08-28T15:55:00Z</dcterms:created>
  <dcterms:modified xsi:type="dcterms:W3CDTF">2020-08-28T15:58:00Z</dcterms:modified>
</cp:coreProperties>
</file>